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1概述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1.1产品优势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115310"/>
            <wp:effectExtent l="0" t="0" r="381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34055"/>
            <wp:effectExtent l="0" t="0" r="635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1.2性能对比</w:t>
      </w:r>
    </w:p>
    <w:p>
      <w:r>
        <w:drawing>
          <wp:inline distT="0" distB="0" distL="114300" distR="114300">
            <wp:extent cx="5271770" cy="5271770"/>
            <wp:effectExtent l="0" t="0" r="50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7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1.2应用领域</w:t>
      </w:r>
    </w:p>
    <w:p>
      <w:r>
        <w:drawing>
          <wp:inline distT="0" distB="0" distL="114300" distR="114300">
            <wp:extent cx="5265420" cy="4375785"/>
            <wp:effectExtent l="0" t="0" r="1143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7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1.3硬件概述</w:t>
      </w:r>
    </w:p>
    <w:p>
      <w:r>
        <w:drawing>
          <wp:inline distT="0" distB="0" distL="114300" distR="114300">
            <wp:extent cx="5267325" cy="2829560"/>
            <wp:effectExtent l="0" t="0" r="952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1.3.1主机模块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1.3.1.1主机参考手册</w:t>
      </w:r>
    </w:p>
    <w:p>
      <w:r>
        <w:drawing>
          <wp:inline distT="0" distB="0" distL="114300" distR="114300">
            <wp:extent cx="5273040" cy="5400675"/>
            <wp:effectExtent l="0" t="0" r="381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6"/>
        <w:bidi w:val="0"/>
      </w:pPr>
      <w:r>
        <w:rPr>
          <w:rFonts w:hint="eastAsia"/>
          <w:lang w:val="en-US" w:eastAsia="zh-CN"/>
        </w:rPr>
        <w:t>1.2.1.3主机核心电路评估板</w:t>
      </w:r>
      <w:r>
        <w:drawing>
          <wp:inline distT="0" distB="0" distL="114300" distR="114300">
            <wp:extent cx="5269865" cy="5390515"/>
            <wp:effectExtent l="0" t="0" r="698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9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  <w:r>
        <w:drawing>
          <wp:inline distT="0" distB="0" distL="114300" distR="114300">
            <wp:extent cx="5271135" cy="6551295"/>
            <wp:effectExtent l="0" t="0" r="5715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5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9230" cy="5109210"/>
            <wp:effectExtent l="0" t="0" r="7620" b="152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0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7325" cy="6049645"/>
            <wp:effectExtent l="0" t="0" r="952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4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73040" cy="4590415"/>
            <wp:effectExtent l="0" t="0" r="381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9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71135" cy="5729605"/>
            <wp:effectExtent l="0" t="0" r="5715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72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38120"/>
            <wp:effectExtent l="0" t="0" r="1016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</w:pPr>
      <w:r>
        <w:rPr>
          <w:rFonts w:hint="eastAsia"/>
          <w:lang w:val="en-US" w:eastAsia="zh-CN"/>
        </w:rPr>
        <w:t>1.3.1.2主机扩展评估板</w:t>
      </w:r>
      <w:r>
        <w:drawing>
          <wp:inline distT="0" distB="0" distL="114300" distR="114300">
            <wp:extent cx="5272405" cy="5581015"/>
            <wp:effectExtent l="0" t="0" r="444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8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1.3.2从机模块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1.3.2.1从机参考手册</w:t>
      </w:r>
    </w:p>
    <w:p>
      <w:pPr>
        <w:bidi w:val="0"/>
      </w:pPr>
      <w:r>
        <w:drawing>
          <wp:inline distT="0" distB="0" distL="114300" distR="114300">
            <wp:extent cx="5269865" cy="5203190"/>
            <wp:effectExtent l="0" t="0" r="6985" b="165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0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bidi w:val="0"/>
      </w:pPr>
      <w:r>
        <w:drawing>
          <wp:inline distT="0" distB="0" distL="114300" distR="114300">
            <wp:extent cx="5268595" cy="1477010"/>
            <wp:effectExtent l="0" t="0" r="8255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4618355"/>
            <wp:effectExtent l="0" t="0" r="6985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1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bidi w:val="0"/>
      </w:pPr>
      <w:r>
        <w:drawing>
          <wp:inline distT="0" distB="0" distL="114300" distR="114300">
            <wp:extent cx="5272405" cy="5583555"/>
            <wp:effectExtent l="0" t="0" r="4445" b="171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8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bidi w:val="0"/>
      </w:pPr>
      <w:r>
        <w:drawing>
          <wp:inline distT="0" distB="0" distL="114300" distR="114300">
            <wp:extent cx="5267325" cy="5459730"/>
            <wp:effectExtent l="0" t="0" r="9525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45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bidi w:val="0"/>
      </w:pPr>
      <w:r>
        <w:drawing>
          <wp:inline distT="0" distB="0" distL="114300" distR="114300">
            <wp:extent cx="5273040" cy="5670550"/>
            <wp:effectExtent l="0" t="0" r="381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469765"/>
            <wp:effectExtent l="0" t="0" r="10795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46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84855"/>
            <wp:effectExtent l="0" t="0" r="8255" b="1079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r>
        <w:br w:type="page"/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1.3.2.2从机评估板1</w:t>
      </w:r>
    </w:p>
    <w:p>
      <w:pPr>
        <w:bidi w:val="0"/>
      </w:pPr>
      <w:r>
        <w:drawing>
          <wp:inline distT="0" distB="0" distL="114300" distR="114300">
            <wp:extent cx="5271770" cy="5271770"/>
            <wp:effectExtent l="0" t="0" r="508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7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6"/>
        <w:bidi w:val="0"/>
        <w:rPr>
          <w:rStyle w:val="9"/>
          <w:rFonts w:hint="eastAsia"/>
          <w:lang w:val="en-US" w:eastAsia="zh-CN"/>
        </w:rPr>
      </w:pPr>
      <w:r>
        <w:rPr>
          <w:rStyle w:val="9"/>
          <w:rFonts w:hint="eastAsia"/>
          <w:lang w:val="en-US" w:eastAsia="zh-CN"/>
        </w:rPr>
        <w:t>1.3.2.2从机评估板</w:t>
      </w:r>
      <w:r>
        <w:rPr>
          <w:rStyle w:val="9"/>
          <w:rFonts w:hint="eastAsia"/>
          <w:lang w:val="en-US" w:eastAsia="zh-CN"/>
        </w:rPr>
        <w:t>2</w:t>
      </w:r>
    </w:p>
    <w:p>
      <w:pPr>
        <w:bidi w:val="0"/>
      </w:pPr>
      <w:r>
        <w:drawing>
          <wp:inline distT="0" distB="0" distL="114300" distR="114300">
            <wp:extent cx="5267325" cy="5128895"/>
            <wp:effectExtent l="0" t="0" r="9525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1.3.2.2从机评估板3</w:t>
      </w:r>
    </w:p>
    <w:p>
      <w:r>
        <w:drawing>
          <wp:inline distT="0" distB="0" distL="114300" distR="114300">
            <wp:extent cx="5269230" cy="5488940"/>
            <wp:effectExtent l="0" t="0" r="7620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8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1.3.3中继模块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1059815"/>
            <wp:effectExtent l="0" t="0" r="1397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1.3.3.1中继器评估板</w:t>
      </w:r>
    </w:p>
    <w:p>
      <w:r>
        <w:drawing>
          <wp:inline distT="0" distB="0" distL="114300" distR="114300">
            <wp:extent cx="5269865" cy="5222875"/>
            <wp:effectExtent l="0" t="0" r="6985" b="158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2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1.4技术支持</w:t>
      </w:r>
    </w:p>
    <w:p>
      <w:r>
        <w:drawing>
          <wp:inline distT="0" distB="0" distL="114300" distR="114300">
            <wp:extent cx="5265420" cy="4371975"/>
            <wp:effectExtent l="0" t="0" r="1143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849120"/>
            <wp:effectExtent l="0" t="0" r="8255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2电路设计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2.1方案一（一路PB620）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本方案只使用一路PB620，使用分路保险丝的思路来达到分路保护的作用，如果有一路保护短路，将直接烧断保险丝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而不影响其他回路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成本低廉</w:t>
      </w:r>
      <w:r>
        <w:rPr>
          <w:rFonts w:hint="default"/>
          <w:lang w:val="en-US" w:eastAsia="zh-CN"/>
        </w:rPr>
        <w:t>。每一个主机端，只使用一颗PB620即可 完成完整的多路输出保护及检测。PB620的周边的MOS和 TVS等保护器件也只需一套。也无需多串口MCU或者通道 切换开关芯片。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只需1路UART串口</w:t>
      </w:r>
      <w:r>
        <w:rPr>
          <w:rFonts w:hint="default"/>
          <w:lang w:val="en-US" w:eastAsia="zh-CN"/>
        </w:rPr>
        <w:t>。只需一路UART即可遍历所有从站，节省对MCU的要求，设计复杂度低</w:t>
      </w:r>
      <w:r>
        <w:rPr>
          <w:rFonts w:hint="eastAsia"/>
          <w:lang w:val="en-US" w:eastAsia="zh-CN"/>
        </w:rPr>
        <w:t>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2.1.1主机硬件设计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2.1.1.2主机PCB设计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110230"/>
            <wp:effectExtent l="0" t="0" r="3810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2.1.1.1主机原理图设计</w:t>
      </w:r>
    </w:p>
    <w:p>
      <w:r>
        <w:drawing>
          <wp:inline distT="0" distB="0" distL="114300" distR="114300">
            <wp:extent cx="5270500" cy="3311525"/>
            <wp:effectExtent l="0" t="0" r="635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2.1.2从机硬件设计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2.1.2.1从机原理图设计</w:t>
      </w:r>
    </w:p>
    <w:p>
      <w:pPr>
        <w:pStyle w:val="6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037840"/>
            <wp:effectExtent l="0" t="0" r="8255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2.1.2.2从机PCB设计</w:t>
      </w:r>
    </w:p>
    <w:p>
      <w:r>
        <w:drawing>
          <wp:inline distT="0" distB="0" distL="114300" distR="114300">
            <wp:extent cx="5268595" cy="2034540"/>
            <wp:effectExtent l="0" t="0" r="825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2.2方案二（8路PB620并行通信））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本方案每个分路使用单独的一路PB620控制此路输出。 PB620自带短路保护监测，和关闭输出功能。但注意，多 路PB620在同一电源下，使用标准电路可能会产生由于电 源引起的串扰。</w:t>
      </w:r>
    </w:p>
    <w:p>
      <w:pPr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每分路功率大</w:t>
      </w:r>
      <w:r>
        <w:rPr>
          <w:rFonts w:hint="eastAsia"/>
          <w:lang w:val="en-US" w:eastAsia="zh-CN"/>
        </w:rPr>
        <w:t xml:space="preserve">。使用本方案，每路都是独立的一路 PB620总线输出，最大输出功率可达20A。 </w:t>
      </w:r>
    </w:p>
    <w:p>
      <w:pPr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总地址数大</w:t>
      </w:r>
      <w:r>
        <w:rPr>
          <w:rFonts w:hint="eastAsia"/>
          <w:lang w:val="en-US" w:eastAsia="zh-CN"/>
        </w:rPr>
        <w:t>。每分路可达255单从站点数。</w:t>
      </w:r>
    </w:p>
    <w:p>
      <w:pPr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可并行通讯</w:t>
      </w:r>
      <w:r>
        <w:rPr>
          <w:rFonts w:hint="eastAsia"/>
          <w:lang w:val="en-US" w:eastAsia="zh-CN"/>
        </w:rPr>
        <w:t>。由于多路的UART独立，可以使用多 路MCU的设计方式，加快轮询或数据采集速度。进行多路输出并行通讯。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2.2.1主机硬件设计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858645"/>
            <wp:effectExtent l="0" t="0" r="1143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941445"/>
            <wp:effectExtent l="0" t="0" r="381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7F9DB17"/>
    <w:multiLevelType w:val="singleLevel"/>
    <w:tmpl w:val="17F9DB17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1827F820"/>
    <w:multiLevelType w:val="singleLevel"/>
    <w:tmpl w:val="1827F820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mUwNmNmN2YxNjQ2YjYzYWQzYTRhZmJmMWY0OWQ3MjMifQ=="/>
  </w:docVars>
  <w:rsids>
    <w:rsidRoot w:val="5DA500D8"/>
    <w:rsid w:val="05452235"/>
    <w:rsid w:val="17E8076F"/>
    <w:rsid w:val="30EC5769"/>
    <w:rsid w:val="483508E7"/>
    <w:rsid w:val="4E1B0507"/>
    <w:rsid w:val="5CA80717"/>
    <w:rsid w:val="5DA500D8"/>
    <w:rsid w:val="7A043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eastAsia="宋体" w:asciiTheme="minorAscii" w:hAnsiTheme="minorAscii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jc w:val="left"/>
      <w:outlineLvl w:val="1"/>
    </w:pPr>
    <w:rPr>
      <w:rFonts w:ascii="Arial" w:hAnsi="Arial" w:eastAsia="微软雅黑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jc w:val="left"/>
      <w:outlineLvl w:val="2"/>
    </w:pPr>
    <w:rPr>
      <w:rFonts w:eastAsia="微软雅黑" w:asciiTheme="minorAscii" w:hAnsiTheme="minorAscii"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微软雅黑"/>
      <w:sz w:val="24"/>
    </w:rPr>
  </w:style>
  <w:style w:type="paragraph" w:styleId="6">
    <w:name w:val="heading 5"/>
    <w:basedOn w:val="1"/>
    <w:next w:val="1"/>
    <w:link w:val="9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4"/>
    </w:pPr>
    <w:rPr>
      <w:rFonts w:eastAsia="微软雅黑" w:asciiTheme="minorAscii" w:hAnsiTheme="minorAscii"/>
      <w:sz w:val="24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9">
    <w:name w:val="标题 5 Char"/>
    <w:link w:val="6"/>
    <w:uiPriority w:val="0"/>
    <w:rPr>
      <w:rFonts w:eastAsia="微软雅黑" w:asciiTheme="minorAscii" w:hAnsiTheme="minorAscii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522</Words>
  <Characters>691</Characters>
  <Lines>0</Lines>
  <Paragraphs>0</Paragraphs>
  <TotalTime>17</TotalTime>
  <ScaleCrop>false</ScaleCrop>
  <LinksUpToDate>false</LinksUpToDate>
  <CharactersWithSpaces>700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2023-03-26T14:20:00Z</dcterms:created>
  <dc:creator>喜欢的榴莲</dc:creator>
  <cp:lastModifiedBy>喜欢的榴莲</cp:lastModifiedBy>
  <dcterms:modified xsi:type="dcterms:W3CDTF">2023-03-26T16:36:36Z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BF3E885790374F6A9BEA95E4199DED64</vt:lpwstr>
  </property>
</Properties>
</file>